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338" w:rsidRPr="00CB5C86" w:rsidRDefault="00CB5C86" w:rsidP="00291278">
      <w:pPr>
        <w:spacing w:line="276" w:lineRule="auto"/>
        <w:jc w:val="center"/>
        <w:rPr>
          <w:rFonts w:ascii="Arial" w:eastAsiaTheme="minorEastAsia" w:hAnsi="Arial" w:cs="Arial"/>
          <w:b/>
          <w:color w:val="000000"/>
          <w:sz w:val="28"/>
          <w:szCs w:val="28"/>
          <w:lang w:eastAsia="zh-TW"/>
        </w:rPr>
      </w:pPr>
      <w:r w:rsidRPr="00CB5C86">
        <w:rPr>
          <w:rFonts w:asciiTheme="minorHAnsi" w:eastAsia="新細明體" w:hAnsiTheme="minorHAnsi" w:cs="Arial" w:hint="eastAsia"/>
          <w:b/>
          <w:color w:val="000000"/>
          <w:sz w:val="28"/>
          <w:szCs w:val="28"/>
          <w:lang w:eastAsia="zh-TW"/>
        </w:rPr>
        <w:t>T</w:t>
      </w:r>
      <w:r w:rsidRPr="00CB5C86">
        <w:rPr>
          <w:rFonts w:asciiTheme="minorHAnsi" w:eastAsia="新細明體" w:hAnsiTheme="minorHAnsi" w:cs="Arial"/>
          <w:b/>
          <w:color w:val="000000"/>
          <w:sz w:val="28"/>
          <w:szCs w:val="28"/>
          <w:lang w:eastAsia="zh-TW"/>
        </w:rPr>
        <w:t xml:space="preserve">able of </w:t>
      </w:r>
      <w:r w:rsidRPr="00CB5C86">
        <w:rPr>
          <w:rFonts w:asciiTheme="minorHAnsi" w:eastAsia="新細明體" w:hAnsiTheme="minorHAnsi" w:cs="Arial" w:hint="eastAsia"/>
          <w:b/>
          <w:color w:val="000000"/>
          <w:sz w:val="28"/>
          <w:szCs w:val="28"/>
          <w:lang w:eastAsia="zh-TW"/>
        </w:rPr>
        <w:t>C</w:t>
      </w:r>
      <w:r w:rsidRPr="00CB5C86">
        <w:rPr>
          <w:rFonts w:asciiTheme="minorHAnsi" w:eastAsia="新細明體" w:hAnsiTheme="minorHAnsi" w:cs="Arial"/>
          <w:b/>
          <w:color w:val="000000"/>
          <w:sz w:val="28"/>
          <w:szCs w:val="28"/>
          <w:lang w:eastAsia="zh-TW"/>
        </w:rPr>
        <w:t>ontents</w:t>
      </w:r>
    </w:p>
    <w:p w:rsidR="00291278" w:rsidRPr="001A0338" w:rsidRDefault="00291278" w:rsidP="00291278">
      <w:pPr>
        <w:spacing w:line="276" w:lineRule="auto"/>
        <w:jc w:val="center"/>
        <w:rPr>
          <w:rFonts w:asciiTheme="minorHAnsi" w:hAnsiTheme="minorHAnsi" w:cs="Arial"/>
          <w:b/>
          <w:color w:val="000000"/>
          <w:sz w:val="28"/>
          <w:szCs w:val="28"/>
          <w:lang w:eastAsia="zh-TW"/>
        </w:rPr>
      </w:pPr>
      <w:r w:rsidRPr="001A0338">
        <w:rPr>
          <w:rFonts w:asciiTheme="minorHAnsi" w:hAnsiTheme="minorHAnsi" w:cs="Arial"/>
          <w:b/>
          <w:color w:val="000000"/>
          <w:sz w:val="28"/>
          <w:szCs w:val="28"/>
          <w:lang w:eastAsia="zh-TW"/>
        </w:rPr>
        <w:t>The 22</w:t>
      </w:r>
      <w:r w:rsidRPr="001A0338">
        <w:rPr>
          <w:rFonts w:asciiTheme="minorHAnsi" w:hAnsiTheme="minorHAnsi" w:cs="Arial"/>
          <w:b/>
          <w:color w:val="000000"/>
          <w:sz w:val="28"/>
          <w:szCs w:val="28"/>
          <w:vertAlign w:val="superscript"/>
          <w:lang w:eastAsia="zh-TW"/>
        </w:rPr>
        <w:t>nd</w:t>
      </w:r>
      <w:r w:rsidRPr="001A0338">
        <w:rPr>
          <w:rFonts w:asciiTheme="minorHAnsi" w:hAnsiTheme="minorHAnsi" w:cs="Arial"/>
          <w:b/>
          <w:color w:val="000000"/>
          <w:sz w:val="28"/>
          <w:szCs w:val="28"/>
          <w:lang w:eastAsia="zh-TW"/>
        </w:rPr>
        <w:t xml:space="preserve"> I</w:t>
      </w:r>
      <w:r w:rsidRPr="001A0338">
        <w:rPr>
          <w:rFonts w:asciiTheme="minorHAnsi" w:hAnsiTheme="minorHAnsi" w:cs="Arial"/>
          <w:b/>
          <w:color w:val="000000"/>
          <w:sz w:val="28"/>
          <w:szCs w:val="28"/>
        </w:rPr>
        <w:t xml:space="preserve">nterim </w:t>
      </w:r>
      <w:r w:rsidRPr="001A0338">
        <w:rPr>
          <w:rFonts w:asciiTheme="minorHAnsi" w:hAnsiTheme="minorHAnsi" w:cs="Arial"/>
          <w:b/>
          <w:color w:val="000000"/>
          <w:sz w:val="28"/>
          <w:szCs w:val="28"/>
          <w:lang w:eastAsia="zh-TW"/>
        </w:rPr>
        <w:t>M</w:t>
      </w:r>
      <w:r w:rsidRPr="001A0338">
        <w:rPr>
          <w:rFonts w:asciiTheme="minorHAnsi" w:hAnsiTheme="minorHAnsi" w:cs="Arial"/>
          <w:b/>
          <w:color w:val="000000"/>
          <w:sz w:val="28"/>
          <w:szCs w:val="28"/>
        </w:rPr>
        <w:t>eeting of the A</w:t>
      </w:r>
      <w:r w:rsidRPr="001A0338">
        <w:rPr>
          <w:rFonts w:asciiTheme="minorHAnsi" w:hAnsiTheme="minorHAnsi" w:cs="Arial"/>
          <w:b/>
          <w:color w:val="000000"/>
          <w:sz w:val="28"/>
          <w:szCs w:val="28"/>
          <w:lang w:eastAsia="zh-TW"/>
        </w:rPr>
        <w:t xml:space="preserve">SA </w:t>
      </w:r>
      <w:r w:rsidRPr="001A0338">
        <w:rPr>
          <w:rFonts w:asciiTheme="minorHAnsi" w:hAnsiTheme="minorHAnsi" w:cs="Arial"/>
          <w:b/>
          <w:color w:val="000000"/>
          <w:sz w:val="28"/>
          <w:szCs w:val="28"/>
        </w:rPr>
        <w:t>Ship Recycling Committee</w:t>
      </w:r>
    </w:p>
    <w:p w:rsidR="007A423B" w:rsidRDefault="00206C40" w:rsidP="00291278">
      <w:pPr>
        <w:jc w:val="center"/>
        <w:rPr>
          <w:rFonts w:asciiTheme="minorHAnsi" w:eastAsiaTheme="minorEastAsia" w:hAnsiTheme="minorHAnsi" w:cs="Arial"/>
          <w:b/>
          <w:color w:val="000000"/>
          <w:sz w:val="28"/>
          <w:szCs w:val="28"/>
          <w:lang w:eastAsia="zh-TW"/>
        </w:rPr>
      </w:pPr>
      <w:r w:rsidRPr="001A0338">
        <w:rPr>
          <w:rFonts w:asciiTheme="minorHAnsi" w:eastAsiaTheme="minorEastAsia" w:hAnsiTheme="minorHAnsi" w:cs="Arial"/>
          <w:b/>
          <w:color w:val="000000"/>
          <w:sz w:val="28"/>
          <w:szCs w:val="28"/>
          <w:lang w:eastAsia="zh-TW"/>
        </w:rPr>
        <w:t>14-</w:t>
      </w:r>
      <w:r w:rsidR="00291278" w:rsidRPr="001A0338">
        <w:rPr>
          <w:rFonts w:asciiTheme="minorHAnsi" w:hAnsiTheme="minorHAnsi" w:cs="Arial"/>
          <w:b/>
          <w:color w:val="000000"/>
          <w:sz w:val="28"/>
          <w:szCs w:val="28"/>
          <w:lang w:eastAsia="zh-TW"/>
        </w:rPr>
        <w:t>15 March 2019</w:t>
      </w:r>
      <w:r w:rsidRPr="001A0338">
        <w:rPr>
          <w:rFonts w:asciiTheme="minorHAnsi" w:eastAsiaTheme="minorEastAsia" w:hAnsiTheme="minorHAnsi" w:cs="Arial"/>
          <w:b/>
          <w:color w:val="000000"/>
          <w:sz w:val="28"/>
          <w:szCs w:val="28"/>
          <w:lang w:eastAsia="zh-TW"/>
        </w:rPr>
        <w:t xml:space="preserve"> </w:t>
      </w:r>
    </w:p>
    <w:p w:rsidR="00291278" w:rsidRPr="001A0338" w:rsidRDefault="00291278" w:rsidP="00291278">
      <w:pPr>
        <w:jc w:val="center"/>
        <w:rPr>
          <w:rFonts w:asciiTheme="minorHAnsi" w:hAnsiTheme="minorHAnsi" w:cs="Arial"/>
          <w:b/>
          <w:color w:val="000000"/>
          <w:sz w:val="28"/>
          <w:szCs w:val="28"/>
          <w:lang w:eastAsia="zh-TW"/>
        </w:rPr>
      </w:pPr>
      <w:r w:rsidRPr="001A0338">
        <w:rPr>
          <w:rFonts w:asciiTheme="minorHAnsi" w:hAnsiTheme="minorHAnsi" w:cs="Arial"/>
          <w:b/>
          <w:color w:val="000000"/>
          <w:sz w:val="28"/>
          <w:szCs w:val="28"/>
          <w:lang w:eastAsia="zh-TW"/>
        </w:rPr>
        <w:t>Taipei</w:t>
      </w:r>
    </w:p>
    <w:p w:rsidR="00291278" w:rsidRPr="001A0338" w:rsidRDefault="00291278" w:rsidP="00291278">
      <w:pPr>
        <w:spacing w:line="400" w:lineRule="exact"/>
        <w:rPr>
          <w:rFonts w:asciiTheme="minorHAnsi" w:eastAsia="新細明體" w:hAnsiTheme="minorHAnsi" w:cs="Arial"/>
          <w:color w:val="000000"/>
          <w:sz w:val="28"/>
          <w:szCs w:val="28"/>
          <w:lang w:eastAsia="zh-TW"/>
        </w:rPr>
      </w:pPr>
    </w:p>
    <w:p w:rsidR="00291278" w:rsidRPr="005E73C5" w:rsidRDefault="00291278" w:rsidP="00291278">
      <w:pPr>
        <w:spacing w:line="400" w:lineRule="exact"/>
        <w:rPr>
          <w:rFonts w:asciiTheme="minorHAnsi" w:eastAsia="新細明體" w:hAnsiTheme="minorHAnsi" w:cs="Arial"/>
          <w:b/>
          <w:color w:val="000000"/>
          <w:sz w:val="36"/>
          <w:szCs w:val="36"/>
          <w:lang w:eastAsia="zh-TW"/>
        </w:rPr>
      </w:pPr>
    </w:p>
    <w:p w:rsidR="005E73C5" w:rsidRPr="00133D66" w:rsidRDefault="00A24E3F" w:rsidP="00291278">
      <w:pPr>
        <w:rPr>
          <w:rFonts w:asciiTheme="minorHAnsi" w:eastAsiaTheme="minorEastAsia" w:hAnsiTheme="minorHAnsi" w:cs="Arial"/>
          <w:sz w:val="28"/>
          <w:szCs w:val="28"/>
          <w:lang w:eastAsia="zh-TW"/>
        </w:rPr>
      </w:pPr>
      <w:r w:rsidRPr="00133D66">
        <w:rPr>
          <w:rFonts w:asciiTheme="minorHAnsi" w:eastAsiaTheme="minorEastAsia" w:hAnsiTheme="minorHAnsi" w:cs="Arial" w:hint="eastAsia"/>
          <w:bCs/>
          <w:sz w:val="28"/>
          <w:szCs w:val="28"/>
          <w:lang w:eastAsia="zh-TW"/>
        </w:rPr>
        <w:t xml:space="preserve">1. </w:t>
      </w:r>
      <w:r w:rsidR="00CB5C86" w:rsidRPr="00133D66">
        <w:rPr>
          <w:rFonts w:asciiTheme="minorHAnsi" w:hAnsiTheme="minorHAnsi" w:cs="Arial"/>
          <w:bCs/>
          <w:sz w:val="28"/>
          <w:szCs w:val="28"/>
        </w:rPr>
        <w:t>Program and Agenda</w:t>
      </w:r>
    </w:p>
    <w:p w:rsidR="005E73C5" w:rsidRDefault="00A24E3F" w:rsidP="00291278">
      <w:pPr>
        <w:rPr>
          <w:rFonts w:asciiTheme="minorHAnsi" w:eastAsiaTheme="minorEastAsia" w:hAnsiTheme="minorHAnsi" w:cs="Arial"/>
          <w:sz w:val="28"/>
          <w:szCs w:val="28"/>
          <w:lang w:eastAsia="zh-TW"/>
        </w:rPr>
      </w:pPr>
      <w:r>
        <w:rPr>
          <w:rFonts w:asciiTheme="minorHAnsi" w:eastAsiaTheme="minorEastAsia" w:hAnsiTheme="minorHAnsi" w:cs="Arial" w:hint="eastAsia"/>
          <w:sz w:val="28"/>
          <w:szCs w:val="28"/>
          <w:lang w:eastAsia="zh-TW"/>
        </w:rPr>
        <w:t xml:space="preserve">2. </w:t>
      </w:r>
      <w:r w:rsidR="00CB5C86">
        <w:rPr>
          <w:rFonts w:asciiTheme="minorHAnsi" w:eastAsiaTheme="minorEastAsia" w:hAnsiTheme="minorHAnsi" w:cs="Arial" w:hint="eastAsia"/>
          <w:sz w:val="28"/>
          <w:szCs w:val="28"/>
          <w:lang w:eastAsia="zh-TW"/>
        </w:rPr>
        <w:t>Country Report-KSA</w:t>
      </w:r>
    </w:p>
    <w:p w:rsidR="00CB5C86" w:rsidRDefault="00CB5C86" w:rsidP="00A24E3F">
      <w:pPr>
        <w:ind w:leftChars="1012" w:left="2125"/>
        <w:rPr>
          <w:rFonts w:asciiTheme="minorHAnsi" w:eastAsiaTheme="minorEastAsia" w:hAnsiTheme="minorHAnsi" w:cs="Arial"/>
          <w:sz w:val="28"/>
          <w:szCs w:val="28"/>
          <w:lang w:eastAsia="zh-TW"/>
        </w:rPr>
      </w:pPr>
      <w:r>
        <w:rPr>
          <w:rFonts w:asciiTheme="minorHAnsi" w:eastAsiaTheme="minorEastAsia" w:hAnsiTheme="minorHAnsi" w:cs="Arial" w:hint="eastAsia"/>
          <w:sz w:val="28"/>
          <w:szCs w:val="28"/>
          <w:lang w:eastAsia="zh-TW"/>
        </w:rPr>
        <w:t>JSA</w:t>
      </w:r>
    </w:p>
    <w:p w:rsidR="00CB5C86" w:rsidRDefault="00CB5C86" w:rsidP="00A24E3F">
      <w:pPr>
        <w:ind w:leftChars="1012" w:left="2125"/>
        <w:rPr>
          <w:rFonts w:asciiTheme="minorHAnsi" w:eastAsiaTheme="minorEastAsia" w:hAnsiTheme="minorHAnsi" w:cs="Arial"/>
          <w:sz w:val="28"/>
          <w:szCs w:val="28"/>
          <w:lang w:eastAsia="zh-TW"/>
        </w:rPr>
      </w:pPr>
      <w:r>
        <w:rPr>
          <w:rFonts w:asciiTheme="minorHAnsi" w:eastAsiaTheme="minorEastAsia" w:hAnsiTheme="minorHAnsi" w:cs="Arial" w:hint="eastAsia"/>
          <w:sz w:val="28"/>
          <w:szCs w:val="28"/>
          <w:lang w:eastAsia="zh-TW"/>
        </w:rPr>
        <w:t>FASA-VIETNAM</w:t>
      </w:r>
    </w:p>
    <w:p w:rsidR="00F73CD6" w:rsidRDefault="00F73CD6" w:rsidP="00A24E3F">
      <w:pPr>
        <w:ind w:leftChars="1012" w:left="2125"/>
        <w:rPr>
          <w:rFonts w:asciiTheme="minorHAnsi" w:eastAsiaTheme="minorEastAsia" w:hAnsiTheme="minorHAnsi" w:cs="Arial"/>
          <w:sz w:val="28"/>
          <w:szCs w:val="28"/>
          <w:lang w:eastAsia="zh-TW"/>
        </w:rPr>
      </w:pPr>
      <w:r>
        <w:rPr>
          <w:rFonts w:asciiTheme="minorHAnsi" w:eastAsiaTheme="minorEastAsia" w:hAnsiTheme="minorHAnsi" w:cs="Arial" w:hint="eastAsia"/>
          <w:sz w:val="28"/>
          <w:szCs w:val="28"/>
          <w:lang w:eastAsia="zh-TW"/>
        </w:rPr>
        <w:t>NACS</w:t>
      </w:r>
    </w:p>
    <w:p w:rsidR="00F73CD6" w:rsidRDefault="00A24E3F" w:rsidP="00962074">
      <w:pPr>
        <w:ind w:left="283" w:hangingChars="101" w:hanging="283"/>
        <w:rPr>
          <w:rFonts w:asciiTheme="minorHAnsi" w:eastAsiaTheme="minorEastAsia" w:hAnsiTheme="minorHAnsi" w:cs="Arial"/>
          <w:sz w:val="28"/>
          <w:szCs w:val="28"/>
          <w:lang w:eastAsia="zh-TW"/>
        </w:rPr>
      </w:pPr>
      <w:r>
        <w:rPr>
          <w:rFonts w:asciiTheme="minorHAnsi" w:eastAsiaTheme="minorEastAsia" w:hAnsiTheme="minorHAnsi" w:cs="Arial" w:hint="eastAsia"/>
          <w:sz w:val="28"/>
          <w:szCs w:val="28"/>
          <w:lang w:eastAsia="zh-TW"/>
        </w:rPr>
        <w:t xml:space="preserve">3. </w:t>
      </w:r>
      <w:r w:rsidR="006614A1">
        <w:rPr>
          <w:rFonts w:asciiTheme="minorHAnsi" w:eastAsiaTheme="minorEastAsia" w:hAnsiTheme="minorHAnsi" w:cs="Arial" w:hint="eastAsia"/>
          <w:sz w:val="28"/>
          <w:szCs w:val="28"/>
          <w:lang w:eastAsia="zh-TW"/>
        </w:rPr>
        <w:t>Chairman Ron Huang</w:t>
      </w:r>
      <w:r w:rsidR="006614A1">
        <w:rPr>
          <w:rFonts w:asciiTheme="minorHAnsi" w:eastAsiaTheme="minorEastAsia" w:hAnsiTheme="minorHAnsi" w:cs="Arial"/>
          <w:sz w:val="28"/>
          <w:szCs w:val="28"/>
          <w:lang w:eastAsia="zh-TW"/>
        </w:rPr>
        <w:t>’</w:t>
      </w:r>
      <w:r w:rsidR="006614A1">
        <w:rPr>
          <w:rFonts w:asciiTheme="minorHAnsi" w:eastAsiaTheme="minorEastAsia" w:hAnsiTheme="minorHAnsi" w:cs="Arial" w:hint="eastAsia"/>
          <w:sz w:val="28"/>
          <w:szCs w:val="28"/>
          <w:lang w:eastAsia="zh-TW"/>
        </w:rPr>
        <w:t xml:space="preserve">s presentation in </w:t>
      </w:r>
      <w:proofErr w:type="spellStart"/>
      <w:r w:rsidR="006614A1">
        <w:rPr>
          <w:rFonts w:asciiTheme="minorHAnsi" w:eastAsiaTheme="minorEastAsia" w:hAnsiTheme="minorHAnsi" w:cs="Arial" w:hint="eastAsia"/>
          <w:sz w:val="28"/>
          <w:szCs w:val="28"/>
          <w:lang w:eastAsia="zh-TW"/>
        </w:rPr>
        <w:t>TradeWind</w:t>
      </w:r>
      <w:proofErr w:type="spellEnd"/>
      <w:r w:rsidR="006614A1">
        <w:rPr>
          <w:rFonts w:asciiTheme="minorHAnsi" w:eastAsiaTheme="minorEastAsia" w:hAnsiTheme="minorHAnsi" w:cs="Arial" w:hint="eastAsia"/>
          <w:sz w:val="28"/>
          <w:szCs w:val="28"/>
          <w:lang w:eastAsia="zh-TW"/>
        </w:rPr>
        <w:t xml:space="preserve"> </w:t>
      </w:r>
      <w:r w:rsidR="001877F7">
        <w:rPr>
          <w:rFonts w:asciiTheme="minorHAnsi" w:eastAsiaTheme="minorEastAsia" w:hAnsiTheme="minorHAnsi" w:cs="Arial" w:hint="eastAsia"/>
          <w:sz w:val="28"/>
          <w:szCs w:val="28"/>
          <w:lang w:eastAsia="zh-TW"/>
        </w:rPr>
        <w:t xml:space="preserve">SRC seminar </w:t>
      </w:r>
      <w:r w:rsidR="006614A1">
        <w:rPr>
          <w:rFonts w:asciiTheme="minorHAnsi" w:eastAsiaTheme="minorEastAsia" w:hAnsiTheme="minorHAnsi" w:cs="Arial" w:hint="eastAsia"/>
          <w:sz w:val="28"/>
          <w:szCs w:val="28"/>
          <w:lang w:eastAsia="zh-TW"/>
        </w:rPr>
        <w:t xml:space="preserve">in Hong Kong </w:t>
      </w:r>
    </w:p>
    <w:p w:rsidR="00962074" w:rsidRPr="00962074" w:rsidRDefault="00A24E3F" w:rsidP="00962074">
      <w:pPr>
        <w:ind w:left="283" w:hangingChars="101" w:hanging="283"/>
        <w:rPr>
          <w:rFonts w:asciiTheme="minorHAnsi" w:eastAsiaTheme="minorEastAsia" w:hAnsiTheme="minorHAnsi" w:cs="Arial"/>
          <w:sz w:val="28"/>
          <w:szCs w:val="28"/>
          <w:lang w:eastAsia="zh-TW"/>
        </w:rPr>
      </w:pPr>
      <w:r>
        <w:rPr>
          <w:rFonts w:asciiTheme="minorHAnsi" w:eastAsiaTheme="minorEastAsia" w:hAnsiTheme="minorHAnsi" w:cs="Arial" w:hint="eastAsia"/>
          <w:sz w:val="28"/>
          <w:szCs w:val="28"/>
          <w:lang w:eastAsia="zh-TW"/>
        </w:rPr>
        <w:t xml:space="preserve">4. </w:t>
      </w:r>
      <w:r w:rsidR="00962074" w:rsidRPr="00962074">
        <w:rPr>
          <w:rFonts w:asciiTheme="minorHAnsi" w:eastAsiaTheme="minorEastAsia" w:hAnsiTheme="minorHAnsi" w:cs="Arial"/>
          <w:sz w:val="28"/>
          <w:szCs w:val="28"/>
          <w:lang w:eastAsia="zh-TW"/>
        </w:rPr>
        <w:t>Draft ASA</w:t>
      </w:r>
      <w:r w:rsidR="00962074">
        <w:rPr>
          <w:rFonts w:asciiTheme="minorHAnsi" w:eastAsiaTheme="minorEastAsia" w:hAnsiTheme="minorHAnsi" w:cs="Arial" w:hint="eastAsia"/>
          <w:sz w:val="28"/>
          <w:szCs w:val="28"/>
          <w:lang w:eastAsia="zh-TW"/>
        </w:rPr>
        <w:t xml:space="preserve"> </w:t>
      </w:r>
      <w:r w:rsidR="00962074" w:rsidRPr="00962074">
        <w:rPr>
          <w:rFonts w:asciiTheme="minorHAnsi" w:eastAsiaTheme="minorEastAsia" w:hAnsiTheme="minorHAnsi" w:cs="Arial"/>
          <w:sz w:val="28"/>
          <w:szCs w:val="28"/>
          <w:lang w:eastAsia="zh-TW"/>
        </w:rPr>
        <w:t xml:space="preserve">Policies </w:t>
      </w:r>
      <w:bookmarkStart w:id="0" w:name="_GoBack"/>
      <w:bookmarkEnd w:id="0"/>
      <w:r w:rsidR="00962074" w:rsidRPr="00962074">
        <w:rPr>
          <w:rFonts w:asciiTheme="minorHAnsi" w:eastAsiaTheme="minorEastAsia" w:hAnsiTheme="minorHAnsi" w:cs="Arial"/>
          <w:sz w:val="28"/>
          <w:szCs w:val="28"/>
          <w:lang w:eastAsia="zh-TW"/>
        </w:rPr>
        <w:t xml:space="preserve">for Global </w:t>
      </w:r>
      <w:proofErr w:type="spellStart"/>
      <w:r w:rsidR="00962074" w:rsidRPr="00962074">
        <w:rPr>
          <w:rFonts w:asciiTheme="minorHAnsi" w:eastAsiaTheme="minorEastAsia" w:hAnsiTheme="minorHAnsi" w:cs="Arial"/>
          <w:sz w:val="28"/>
          <w:szCs w:val="28"/>
          <w:lang w:eastAsia="zh-TW"/>
        </w:rPr>
        <w:t>Shipowners</w:t>
      </w:r>
      <w:proofErr w:type="spellEnd"/>
      <w:r w:rsidR="00962074" w:rsidRPr="00962074">
        <w:rPr>
          <w:rFonts w:asciiTheme="minorHAnsi" w:eastAsiaTheme="minorEastAsia" w:hAnsiTheme="minorHAnsi" w:cs="Arial"/>
          <w:sz w:val="28"/>
          <w:szCs w:val="28"/>
          <w:lang w:eastAsia="zh-TW"/>
        </w:rPr>
        <w:t xml:space="preserve">’ meeting on Ship Recycling </w:t>
      </w:r>
    </w:p>
    <w:p w:rsidR="00962074" w:rsidRDefault="00962074" w:rsidP="00962074">
      <w:pPr>
        <w:rPr>
          <w:rFonts w:asciiTheme="minorHAnsi" w:eastAsiaTheme="minorEastAsia" w:hAnsiTheme="minorHAnsi" w:cs="Arial"/>
          <w:sz w:val="28"/>
          <w:szCs w:val="28"/>
          <w:lang w:eastAsia="zh-TW"/>
        </w:rPr>
      </w:pPr>
      <w:r>
        <w:rPr>
          <w:rFonts w:asciiTheme="minorHAnsi" w:eastAsiaTheme="minorEastAsia" w:hAnsiTheme="minorHAnsi" w:cs="Arial" w:hint="eastAsia"/>
          <w:sz w:val="28"/>
          <w:szCs w:val="28"/>
          <w:lang w:eastAsia="zh-TW"/>
        </w:rPr>
        <w:t>5</w:t>
      </w:r>
      <w:r>
        <w:rPr>
          <w:rFonts w:asciiTheme="minorHAnsi" w:eastAsiaTheme="minorEastAsia" w:hAnsiTheme="minorHAnsi" w:cs="Arial" w:hint="eastAsia"/>
          <w:sz w:val="28"/>
          <w:szCs w:val="28"/>
          <w:lang w:eastAsia="zh-TW"/>
        </w:rPr>
        <w:t>. Draft Joint Statement</w:t>
      </w:r>
    </w:p>
    <w:p w:rsidR="001877F7" w:rsidRDefault="00962074" w:rsidP="00F73CD6">
      <w:pPr>
        <w:rPr>
          <w:rFonts w:asciiTheme="minorHAnsi" w:eastAsiaTheme="minorEastAsia" w:hAnsiTheme="minorHAnsi" w:cs="Arial"/>
          <w:sz w:val="28"/>
          <w:szCs w:val="28"/>
          <w:lang w:eastAsia="zh-TW"/>
        </w:rPr>
      </w:pPr>
      <w:r>
        <w:rPr>
          <w:rFonts w:asciiTheme="minorHAnsi" w:eastAsiaTheme="minorEastAsia" w:hAnsiTheme="minorHAnsi" w:cs="Arial" w:hint="eastAsia"/>
          <w:sz w:val="28"/>
          <w:szCs w:val="28"/>
          <w:lang w:eastAsia="zh-TW"/>
        </w:rPr>
        <w:t xml:space="preserve">6. </w:t>
      </w:r>
      <w:r w:rsidR="00172477">
        <w:rPr>
          <w:rFonts w:asciiTheme="minorHAnsi" w:eastAsiaTheme="minorEastAsia" w:hAnsiTheme="minorHAnsi" w:cs="Arial" w:hint="eastAsia"/>
          <w:sz w:val="28"/>
          <w:szCs w:val="28"/>
          <w:lang w:eastAsia="zh-TW"/>
        </w:rPr>
        <w:t>T</w:t>
      </w:r>
      <w:r w:rsidR="00172477" w:rsidRPr="00172477">
        <w:rPr>
          <w:rFonts w:asciiTheme="minorHAnsi" w:eastAsiaTheme="minorEastAsia" w:hAnsiTheme="minorHAnsi" w:cs="Arial"/>
          <w:sz w:val="28"/>
          <w:szCs w:val="28"/>
          <w:lang w:eastAsia="zh-TW"/>
        </w:rPr>
        <w:t>he presentation of Industrial, NK, EC</w:t>
      </w:r>
      <w:r w:rsidR="007D4A6A">
        <w:rPr>
          <w:rFonts w:asciiTheme="minorHAnsi" w:eastAsiaTheme="minorEastAsia" w:hAnsiTheme="minorHAnsi" w:cs="Arial" w:hint="eastAsia"/>
          <w:sz w:val="28"/>
          <w:szCs w:val="28"/>
          <w:lang w:eastAsia="zh-TW"/>
        </w:rPr>
        <w:t xml:space="preserve"> in </w:t>
      </w:r>
      <w:proofErr w:type="spellStart"/>
      <w:r w:rsidR="007D4A6A">
        <w:rPr>
          <w:rFonts w:asciiTheme="minorHAnsi" w:eastAsiaTheme="minorEastAsia" w:hAnsiTheme="minorHAnsi" w:cs="Arial" w:hint="eastAsia"/>
          <w:sz w:val="28"/>
          <w:szCs w:val="28"/>
          <w:lang w:eastAsia="zh-TW"/>
        </w:rPr>
        <w:t>TradeWind</w:t>
      </w:r>
      <w:proofErr w:type="spellEnd"/>
      <w:r w:rsidR="007D4A6A">
        <w:rPr>
          <w:rFonts w:asciiTheme="minorHAnsi" w:eastAsiaTheme="minorEastAsia" w:hAnsiTheme="minorHAnsi" w:cs="Arial" w:hint="eastAsia"/>
          <w:sz w:val="28"/>
          <w:szCs w:val="28"/>
          <w:lang w:eastAsia="zh-TW"/>
        </w:rPr>
        <w:t xml:space="preserve"> SRC seminar</w:t>
      </w:r>
    </w:p>
    <w:p w:rsidR="00172477" w:rsidRDefault="00962074" w:rsidP="00F73CD6">
      <w:pPr>
        <w:rPr>
          <w:rFonts w:asciiTheme="minorHAnsi" w:eastAsiaTheme="minorEastAsia" w:hAnsiTheme="minorHAnsi" w:cs="Arial"/>
          <w:sz w:val="28"/>
          <w:szCs w:val="28"/>
          <w:lang w:eastAsia="zh-TW"/>
        </w:rPr>
      </w:pPr>
      <w:r>
        <w:rPr>
          <w:rFonts w:asciiTheme="minorHAnsi" w:eastAsiaTheme="minorEastAsia" w:hAnsiTheme="minorHAnsi" w:cs="Arial" w:hint="eastAsia"/>
          <w:sz w:val="28"/>
          <w:szCs w:val="28"/>
          <w:lang w:eastAsia="zh-TW"/>
        </w:rPr>
        <w:t>7</w:t>
      </w:r>
      <w:r w:rsidR="00A24E3F">
        <w:rPr>
          <w:rFonts w:asciiTheme="minorHAnsi" w:eastAsiaTheme="minorEastAsia" w:hAnsiTheme="minorHAnsi" w:cs="Arial" w:hint="eastAsia"/>
          <w:sz w:val="28"/>
          <w:szCs w:val="28"/>
          <w:lang w:eastAsia="zh-TW"/>
        </w:rPr>
        <w:t xml:space="preserve">. </w:t>
      </w:r>
      <w:r w:rsidR="00172477">
        <w:rPr>
          <w:rFonts w:asciiTheme="minorHAnsi" w:eastAsiaTheme="minorEastAsia" w:hAnsiTheme="minorHAnsi" w:cs="Arial" w:hint="eastAsia"/>
          <w:sz w:val="28"/>
          <w:szCs w:val="28"/>
          <w:lang w:eastAsia="zh-TW"/>
        </w:rPr>
        <w:t>Article related to SRC</w:t>
      </w:r>
    </w:p>
    <w:p w:rsidR="00C750F2" w:rsidRPr="002518E2" w:rsidRDefault="00962074" w:rsidP="00F73CD6">
      <w:pPr>
        <w:rPr>
          <w:rFonts w:asciiTheme="minorHAnsi" w:eastAsiaTheme="minorEastAsia" w:hAnsiTheme="minorHAnsi" w:cs="Arial"/>
          <w:sz w:val="28"/>
          <w:szCs w:val="28"/>
          <w:lang w:eastAsia="zh-TW"/>
        </w:rPr>
      </w:pPr>
      <w:r>
        <w:rPr>
          <w:rFonts w:asciiTheme="minorHAnsi" w:eastAsiaTheme="minorEastAsia" w:hAnsiTheme="minorHAnsi" w:cs="Arial" w:hint="eastAsia"/>
          <w:sz w:val="28"/>
          <w:szCs w:val="28"/>
          <w:lang w:eastAsia="zh-TW"/>
        </w:rPr>
        <w:t>8</w:t>
      </w:r>
      <w:r w:rsidR="00A24E3F">
        <w:rPr>
          <w:rFonts w:asciiTheme="minorHAnsi" w:eastAsiaTheme="minorEastAsia" w:hAnsiTheme="minorHAnsi" w:cs="Arial" w:hint="eastAsia"/>
          <w:sz w:val="28"/>
          <w:szCs w:val="28"/>
          <w:lang w:eastAsia="zh-TW"/>
        </w:rPr>
        <w:t xml:space="preserve">. </w:t>
      </w:r>
      <w:r w:rsidR="00692F17" w:rsidRPr="00692F17">
        <w:rPr>
          <w:rFonts w:asciiTheme="minorHAnsi" w:eastAsiaTheme="minorEastAsia" w:hAnsiTheme="minorHAnsi" w:cs="Arial"/>
          <w:sz w:val="28"/>
          <w:szCs w:val="28"/>
          <w:lang w:eastAsia="zh-TW"/>
        </w:rPr>
        <w:t>Attendees lists</w:t>
      </w:r>
    </w:p>
    <w:p w:rsidR="00291278" w:rsidRDefault="00291278" w:rsidP="00291278">
      <w:pPr>
        <w:pStyle w:val="aa"/>
        <w:spacing w:beforeLines="85" w:before="306" w:line="400" w:lineRule="exact"/>
        <w:jc w:val="center"/>
        <w:rPr>
          <w:rFonts w:eastAsia="新細明體"/>
          <w:color w:val="000000"/>
          <w:sz w:val="28"/>
          <w:szCs w:val="28"/>
          <w:lang w:eastAsia="zh-TW"/>
        </w:rPr>
      </w:pPr>
      <w:r w:rsidRPr="001A0338">
        <w:rPr>
          <w:rFonts w:asciiTheme="minorHAnsi" w:eastAsia="新細明體" w:hAnsiTheme="minorHAnsi"/>
          <w:color w:val="000000"/>
          <w:sz w:val="28"/>
          <w:szCs w:val="28"/>
          <w:lang w:eastAsia="zh-TW"/>
        </w:rPr>
        <w:t>------</w:t>
      </w:r>
    </w:p>
    <w:p w:rsidR="00260A4A" w:rsidRPr="00291278" w:rsidRDefault="00260A4A" w:rsidP="00291278"/>
    <w:sectPr w:rsidR="00260A4A" w:rsidRPr="002912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2A1" w:rsidRDefault="008352A1" w:rsidP="008352A1">
      <w:r>
        <w:separator/>
      </w:r>
    </w:p>
  </w:endnote>
  <w:endnote w:type="continuationSeparator" w:id="0">
    <w:p w:rsidR="008352A1" w:rsidRDefault="008352A1" w:rsidP="00835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C03" w:rsidRDefault="004C6C0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C03" w:rsidRDefault="004C6C0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C03" w:rsidRDefault="004C6C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2A1" w:rsidRDefault="008352A1" w:rsidP="008352A1">
      <w:r>
        <w:separator/>
      </w:r>
    </w:p>
  </w:footnote>
  <w:footnote w:type="continuationSeparator" w:id="0">
    <w:p w:rsidR="008352A1" w:rsidRDefault="008352A1" w:rsidP="008352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C03" w:rsidRDefault="004C6C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F17" w:rsidRPr="008E7BBE" w:rsidRDefault="00987F17">
    <w:pPr>
      <w:pStyle w:val="a3"/>
      <w:rPr>
        <w:rFonts w:ascii="Times New Roman" w:hAnsi="Times New Roman" w:cs="Times New Roman"/>
        <w:b/>
        <w:sz w:val="24"/>
        <w:szCs w:val="24"/>
      </w:rPr>
    </w:pPr>
  </w:p>
  <w:p w:rsidR="00987F17" w:rsidRDefault="00502BEA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-3412</wp:posOffset>
              </wp:positionH>
              <wp:positionV relativeFrom="paragraph">
                <wp:posOffset>111959</wp:posOffset>
              </wp:positionV>
              <wp:extent cx="5379256" cy="1705970"/>
              <wp:effectExtent l="0" t="0" r="12065" b="27940"/>
              <wp:wrapNone/>
              <wp:docPr id="5" name="群組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79256" cy="1705970"/>
                        <a:chOff x="0" y="0"/>
                        <a:chExt cx="5379256" cy="1705970"/>
                      </a:xfrm>
                    </wpg:grpSpPr>
                    <wps:wsp>
                      <wps:cNvPr id="307" name="文字方塊 2"/>
                      <wps:cNvSpPr txBox="1">
                        <a:spLocks noChangeArrowheads="1"/>
                      </wps:cNvSpPr>
                      <wps:spPr bwMode="auto">
                        <a:xfrm>
                          <a:off x="2251881" y="0"/>
                          <a:ext cx="3127375" cy="1336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2A1" w:rsidRPr="00D46178" w:rsidRDefault="008352A1" w:rsidP="008352A1">
                            <w:pPr>
                              <w:spacing w:line="0" w:lineRule="atLeast"/>
                              <w:jc w:val="right"/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48"/>
                                <w:szCs w:val="48"/>
                                <w:lang w:eastAsia="zh-TW"/>
                              </w:rPr>
                            </w:pPr>
                            <w:r w:rsidRPr="00D46178"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48"/>
                                <w:szCs w:val="48"/>
                                <w:lang w:eastAsia="zh-TW"/>
                              </w:rPr>
                              <w:t>ASA SRC</w:t>
                            </w:r>
                          </w:p>
                          <w:p w:rsidR="008352A1" w:rsidRPr="00D46178" w:rsidRDefault="008352A1" w:rsidP="00D46178">
                            <w:pPr>
                              <w:jc w:val="right"/>
                              <w:rPr>
                                <w:rFonts w:ascii="標楷體" w:eastAsia="標楷體" w:hAnsi="標楷體" w:cs="Arial"/>
                                <w:b/>
                                <w:color w:val="000000"/>
                                <w:sz w:val="32"/>
                                <w:szCs w:val="32"/>
                                <w:lang w:eastAsia="zh-TW"/>
                              </w:rPr>
                            </w:pPr>
                            <w:r w:rsidRPr="00D46178"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32"/>
                                <w:szCs w:val="32"/>
                                <w:lang w:eastAsia="zh-TW"/>
                              </w:rPr>
                              <w:t>ASA Ship Recycling</w:t>
                            </w:r>
                            <w:r w:rsidR="00D46178" w:rsidRPr="00D46178">
                              <w:rPr>
                                <w:rFonts w:ascii="Times New Roman" w:eastAsia="標楷體" w:hAnsi="Times New Roman" w:hint="eastAsia"/>
                                <w:b/>
                                <w:color w:val="000000"/>
                                <w:sz w:val="32"/>
                                <w:szCs w:val="32"/>
                                <w:lang w:eastAsia="zh-TW"/>
                              </w:rPr>
                              <w:t xml:space="preserve"> </w:t>
                            </w:r>
                            <w:r w:rsidRPr="00D46178"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32"/>
                                <w:szCs w:val="32"/>
                                <w:lang w:eastAsia="zh-TW"/>
                              </w:rPr>
                              <w:t>Committee</w:t>
                            </w:r>
                          </w:p>
                          <w:p w:rsidR="008352A1" w:rsidRDefault="008352A1" w:rsidP="008352A1">
                            <w:pPr>
                              <w:spacing w:line="0" w:lineRule="atLeast"/>
                              <w:jc w:val="right"/>
                              <w:rPr>
                                <w:rFonts w:ascii="Times New Roman" w:eastAsia="標楷體" w:hAnsi="Times New Roman"/>
                                <w:color w:val="000000"/>
                                <w:sz w:val="16"/>
                                <w:szCs w:val="16"/>
                                <w:lang w:eastAsia="zh-TW"/>
                              </w:rPr>
                            </w:pPr>
                          </w:p>
                          <w:p w:rsidR="008352A1" w:rsidRPr="000753A6" w:rsidRDefault="008352A1" w:rsidP="008352A1">
                            <w:pPr>
                              <w:spacing w:line="0" w:lineRule="atLeast"/>
                              <w:jc w:val="right"/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0753A6"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20"/>
                                <w:szCs w:val="20"/>
                                <w:lang w:eastAsia="zh-TW"/>
                              </w:rPr>
                              <w:t xml:space="preserve">C/O National Association of Chinese </w:t>
                            </w:r>
                            <w:proofErr w:type="spellStart"/>
                            <w:r w:rsidRPr="000753A6"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20"/>
                                <w:szCs w:val="20"/>
                                <w:lang w:eastAsia="zh-TW"/>
                              </w:rPr>
                              <w:t>Shipowners</w:t>
                            </w:r>
                            <w:proofErr w:type="spellEnd"/>
                          </w:p>
                          <w:p w:rsidR="008352A1" w:rsidRPr="000753A6" w:rsidRDefault="008352A1" w:rsidP="008352A1">
                            <w:pPr>
                              <w:spacing w:line="0" w:lineRule="atLeast"/>
                              <w:jc w:val="right"/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0753A6"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20"/>
                                <w:szCs w:val="20"/>
                                <w:lang w:eastAsia="zh-TW"/>
                              </w:rPr>
                              <w:t>Rm.508. 5th Fl. No. 10 Chung King S. Rd.Sec.1</w:t>
                            </w:r>
                          </w:p>
                          <w:p w:rsidR="008352A1" w:rsidRPr="007E0B9E" w:rsidRDefault="008352A1" w:rsidP="007E0B9E">
                            <w:pPr>
                              <w:spacing w:line="0" w:lineRule="atLeast"/>
                              <w:jc w:val="right"/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0753A6"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20"/>
                                <w:szCs w:val="20"/>
                                <w:lang w:eastAsia="zh-TW"/>
                              </w:rPr>
                              <w:t>Taipei</w:t>
                            </w:r>
                            <w:r w:rsidRPr="004F7441"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20"/>
                                <w:szCs w:val="20"/>
                                <w:lang w:eastAsia="zh-TW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2" name="直線接點 2"/>
                      <wps:cNvCnPr/>
                      <wps:spPr>
                        <a:xfrm>
                          <a:off x="0" y="1705970"/>
                          <a:ext cx="537654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" name="文字方塊 1"/>
                      <wps:cNvSpPr txBox="1"/>
                      <wps:spPr>
                        <a:xfrm>
                          <a:off x="968898" y="1336393"/>
                          <a:ext cx="4408597" cy="2941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B9E" w:rsidRDefault="007E0B9E" w:rsidP="007E0B9E">
                            <w:pPr>
                              <w:jc w:val="right"/>
                            </w:pPr>
                            <w:r w:rsidRPr="007E0B9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E-mail: </w:t>
                            </w:r>
                            <w:hyperlink r:id="rId1" w:history="1">
                              <w:r w:rsidRPr="00E35E5B">
                                <w:rPr>
                                  <w:rStyle w:val="a9"/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nacsn@ms39.hinet.net</w:t>
                              </w:r>
                            </w:hyperlink>
                            <w:r>
                              <w:rPr>
                                <w:rFonts w:ascii="Times New Roman" w:eastAsiaTheme="minorEastAsia" w:hAnsi="Times New Roman" w:hint="eastAsia"/>
                                <w:sz w:val="20"/>
                                <w:szCs w:val="20"/>
                                <w:lang w:eastAsia="zh-TW"/>
                              </w:rPr>
                              <w:t xml:space="preserve"> </w:t>
                            </w:r>
                            <w:r w:rsidRPr="007E0B9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Tel: +886-2-2311-</w:t>
                            </w:r>
                            <w:proofErr w:type="gramStart"/>
                            <w:r w:rsidRPr="007E0B9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0239  Fax</w:t>
                            </w:r>
                            <w:proofErr w:type="gramEnd"/>
                            <w:r w:rsidRPr="007E0B9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: +886-2-2311-6924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群組 5" o:spid="_x0000_s1026" style="position:absolute;margin-left:-.25pt;margin-top:8.8pt;width:423.55pt;height:134.35pt;z-index:251663360" coordsize="53792,17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7" type="#_x0000_t202" style="position:absolute;left:22518;width:31274;height:1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    <v:textbox>
                  <w:txbxContent>
                    <w:p w:rsidR="008352A1" w:rsidRPr="00D46178" w:rsidRDefault="008352A1" w:rsidP="008352A1">
                      <w:pPr>
                        <w:spacing w:line="0" w:lineRule="atLeast"/>
                        <w:jc w:val="right"/>
                        <w:rPr>
                          <w:rFonts w:ascii="Times New Roman" w:eastAsia="標楷體" w:hAnsi="Times New Roman"/>
                          <w:b/>
                          <w:color w:val="000000"/>
                          <w:sz w:val="48"/>
                          <w:szCs w:val="48"/>
                          <w:lang w:eastAsia="zh-TW"/>
                        </w:rPr>
                      </w:pPr>
                      <w:r w:rsidRPr="00D46178">
                        <w:rPr>
                          <w:rFonts w:ascii="Times New Roman" w:eastAsia="標楷體" w:hAnsi="Times New Roman"/>
                          <w:b/>
                          <w:color w:val="000000"/>
                          <w:sz w:val="48"/>
                          <w:szCs w:val="48"/>
                          <w:lang w:eastAsia="zh-TW"/>
                        </w:rPr>
                        <w:t>ASA SRC</w:t>
                      </w:r>
                    </w:p>
                    <w:p w:rsidR="008352A1" w:rsidRPr="00D46178" w:rsidRDefault="008352A1" w:rsidP="00D46178">
                      <w:pPr>
                        <w:jc w:val="right"/>
                        <w:rPr>
                          <w:rFonts w:ascii="標楷體" w:eastAsia="標楷體" w:hAnsi="標楷體" w:cs="Arial"/>
                          <w:b/>
                          <w:color w:val="000000"/>
                          <w:sz w:val="32"/>
                          <w:szCs w:val="32"/>
                          <w:lang w:eastAsia="zh-TW"/>
                        </w:rPr>
                      </w:pPr>
                      <w:r w:rsidRPr="00D46178">
                        <w:rPr>
                          <w:rFonts w:ascii="Times New Roman" w:eastAsia="標楷體" w:hAnsi="Times New Roman"/>
                          <w:b/>
                          <w:color w:val="000000"/>
                          <w:sz w:val="32"/>
                          <w:szCs w:val="32"/>
                          <w:lang w:eastAsia="zh-TW"/>
                        </w:rPr>
                        <w:t>ASA Ship Recycling</w:t>
                      </w:r>
                      <w:r w:rsidR="00D46178" w:rsidRPr="00D46178">
                        <w:rPr>
                          <w:rFonts w:ascii="Times New Roman" w:eastAsia="標楷體" w:hAnsi="Times New Roman" w:hint="eastAsia"/>
                          <w:b/>
                          <w:color w:val="000000"/>
                          <w:sz w:val="32"/>
                          <w:szCs w:val="32"/>
                          <w:lang w:eastAsia="zh-TW"/>
                        </w:rPr>
                        <w:t xml:space="preserve"> </w:t>
                      </w:r>
                      <w:r w:rsidRPr="00D46178">
                        <w:rPr>
                          <w:rFonts w:ascii="Times New Roman" w:eastAsia="標楷體" w:hAnsi="Times New Roman"/>
                          <w:b/>
                          <w:color w:val="000000"/>
                          <w:sz w:val="32"/>
                          <w:szCs w:val="32"/>
                          <w:lang w:eastAsia="zh-TW"/>
                        </w:rPr>
                        <w:t>Committee</w:t>
                      </w:r>
                    </w:p>
                    <w:p w:rsidR="008352A1" w:rsidRDefault="008352A1" w:rsidP="008352A1">
                      <w:pPr>
                        <w:spacing w:line="0" w:lineRule="atLeast"/>
                        <w:jc w:val="right"/>
                        <w:rPr>
                          <w:rFonts w:ascii="Times New Roman" w:eastAsia="標楷體" w:hAnsi="Times New Roman"/>
                          <w:color w:val="000000"/>
                          <w:sz w:val="16"/>
                          <w:szCs w:val="16"/>
                          <w:lang w:eastAsia="zh-TW"/>
                        </w:rPr>
                      </w:pPr>
                    </w:p>
                    <w:p w:rsidR="008352A1" w:rsidRPr="000753A6" w:rsidRDefault="008352A1" w:rsidP="008352A1">
                      <w:pPr>
                        <w:spacing w:line="0" w:lineRule="atLeast"/>
                        <w:jc w:val="right"/>
                        <w:rPr>
                          <w:rFonts w:ascii="Times New Roman" w:eastAsia="標楷體" w:hAnsi="Times New Roman"/>
                          <w:b/>
                          <w:color w:val="000000"/>
                          <w:sz w:val="20"/>
                          <w:szCs w:val="20"/>
                          <w:lang w:eastAsia="zh-TW"/>
                        </w:rPr>
                      </w:pPr>
                      <w:r w:rsidRPr="000753A6">
                        <w:rPr>
                          <w:rFonts w:ascii="Times New Roman" w:eastAsia="標楷體" w:hAnsi="Times New Roman"/>
                          <w:b/>
                          <w:color w:val="000000"/>
                          <w:sz w:val="20"/>
                          <w:szCs w:val="20"/>
                          <w:lang w:eastAsia="zh-TW"/>
                        </w:rPr>
                        <w:t xml:space="preserve">C/O National Association of Chinese </w:t>
                      </w:r>
                      <w:proofErr w:type="spellStart"/>
                      <w:r w:rsidRPr="000753A6">
                        <w:rPr>
                          <w:rFonts w:ascii="Times New Roman" w:eastAsia="標楷體" w:hAnsi="Times New Roman"/>
                          <w:b/>
                          <w:color w:val="000000"/>
                          <w:sz w:val="20"/>
                          <w:szCs w:val="20"/>
                          <w:lang w:eastAsia="zh-TW"/>
                        </w:rPr>
                        <w:t>Shipowners</w:t>
                      </w:r>
                      <w:proofErr w:type="spellEnd"/>
                    </w:p>
                    <w:p w:rsidR="008352A1" w:rsidRPr="000753A6" w:rsidRDefault="008352A1" w:rsidP="008352A1">
                      <w:pPr>
                        <w:spacing w:line="0" w:lineRule="atLeast"/>
                        <w:jc w:val="right"/>
                        <w:rPr>
                          <w:rFonts w:ascii="Times New Roman" w:eastAsia="標楷體" w:hAnsi="Times New Roman"/>
                          <w:b/>
                          <w:color w:val="000000"/>
                          <w:sz w:val="20"/>
                          <w:szCs w:val="20"/>
                          <w:lang w:eastAsia="zh-TW"/>
                        </w:rPr>
                      </w:pPr>
                      <w:r w:rsidRPr="000753A6">
                        <w:rPr>
                          <w:rFonts w:ascii="Times New Roman" w:eastAsia="標楷體" w:hAnsi="Times New Roman"/>
                          <w:b/>
                          <w:color w:val="000000"/>
                          <w:sz w:val="20"/>
                          <w:szCs w:val="20"/>
                          <w:lang w:eastAsia="zh-TW"/>
                        </w:rPr>
                        <w:t>Rm.508. 5th Fl. No. 10 Chung King S. Rd.Sec.1</w:t>
                      </w:r>
                    </w:p>
                    <w:p w:rsidR="008352A1" w:rsidRPr="007E0B9E" w:rsidRDefault="008352A1" w:rsidP="007E0B9E">
                      <w:pPr>
                        <w:spacing w:line="0" w:lineRule="atLeast"/>
                        <w:jc w:val="right"/>
                        <w:rPr>
                          <w:rFonts w:ascii="Times New Roman" w:eastAsia="標楷體" w:hAnsi="Times New Roman"/>
                          <w:b/>
                          <w:color w:val="000000"/>
                          <w:sz w:val="20"/>
                          <w:szCs w:val="20"/>
                          <w:lang w:eastAsia="zh-TW"/>
                        </w:rPr>
                      </w:pPr>
                      <w:r w:rsidRPr="000753A6">
                        <w:rPr>
                          <w:rFonts w:ascii="Times New Roman" w:eastAsia="標楷體" w:hAnsi="Times New Roman"/>
                          <w:b/>
                          <w:color w:val="000000"/>
                          <w:sz w:val="20"/>
                          <w:szCs w:val="20"/>
                          <w:lang w:eastAsia="zh-TW"/>
                        </w:rPr>
                        <w:t>Taipei</w:t>
                      </w:r>
                      <w:r w:rsidRPr="004F7441">
                        <w:rPr>
                          <w:rFonts w:ascii="Times New Roman" w:eastAsia="標楷體" w:hAnsi="Times New Roman"/>
                          <w:b/>
                          <w:color w:val="000000"/>
                          <w:sz w:val="20"/>
                          <w:szCs w:val="20"/>
                          <w:lang w:eastAsia="zh-TW"/>
                        </w:rPr>
                        <w:t xml:space="preserve"> </w:t>
                      </w:r>
                    </w:p>
                  </w:txbxContent>
                </v:textbox>
              </v:shape>
              <v:line id="直線接點 2" o:spid="_x0000_s1028" style="position:absolute;visibility:visible;mso-wrap-style:square" from="0,17059" to="53765,17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rEnMQAAADaAAAADwAAAGRycy9kb3ducmV2LnhtbESPQWvCQBSE70L/w/IKvYhujBg1dZXS&#10;UvAi0tSD3h7ZZxKafRuyWxP/vSsIHoeZ+YZZbXpTiwu1rrKsYDKOQBDnVldcKDj8fo8WIJxH1lhb&#10;JgVXcrBZvwxWmGrb8Q9dMl+IAGGXooLS+yaV0uUlGXRj2xAH72xbgz7ItpC6xS7ATS3jKEqkwYrD&#10;QokNfZaU/2X/RsHXIemyZTGbDyfTXb/kfXw87YxSb6/9xzsIT71/hh/trVYQw/1KuAFyf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esScxAAAANoAAAAPAAAAAAAAAAAA&#10;AAAAAKECAABkcnMvZG93bnJldi54bWxQSwUGAAAAAAQABAD5AAAAkgMAAAAA&#10;" strokecolor="black [3213]" strokeweight="1pt"/>
              <v:shape id="文字方塊 1" o:spid="_x0000_s1029" type="#_x0000_t202" style="position:absolute;left:9688;top:13363;width:44086;height:29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j/4r8A&#10;AADaAAAADwAAAGRycy9kb3ducmV2LnhtbERPTWvCQBC9C/6HZQRvdWOVIqmrBKVUtCBqL70N2WkS&#10;zM6G7FTjv3eFgqfh8T5nvuxcrS7UhsqzgfEoAUWce1txYeD79PEyAxUE2WLtmQzcKMBy0e/NMbX+&#10;yge6HKVQMYRDigZKkSbVOuQlOQwj3xBH7te3DiXCttC2xWsMd7V+TZI37bDi2FBiQ6uS8vPxzxnY&#10;Tn9wPZEd3YS7fZZ9zppp+DJmOOiyd1BCnTzF/+6NjfPh8crj6s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6P/ivwAAANoAAAAPAAAAAAAAAAAAAAAAAJgCAABkcnMvZG93bnJl&#10;di54bWxQSwUGAAAAAAQABAD1AAAAhAMAAAAA&#10;" fillcolor="white [3201]" strokecolor="white [3212]" strokeweight=".5pt">
                <v:textbox>
                  <w:txbxContent>
                    <w:p w:rsidR="007E0B9E" w:rsidRDefault="007E0B9E" w:rsidP="007E0B9E">
                      <w:pPr>
                        <w:jc w:val="right"/>
                      </w:pPr>
                      <w:r w:rsidRPr="007E0B9E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E-mail: </w:t>
                      </w:r>
                      <w:hyperlink r:id="rId2" w:history="1">
                        <w:r w:rsidRPr="00E35E5B">
                          <w:rPr>
                            <w:rStyle w:val="a9"/>
                            <w:rFonts w:ascii="Times New Roman" w:hAnsi="Times New Roman"/>
                            <w:sz w:val="20"/>
                            <w:szCs w:val="20"/>
                          </w:rPr>
                          <w:t>nacsn@ms39.hinet.net</w:t>
                        </w:r>
                      </w:hyperlink>
                      <w:r>
                        <w:rPr>
                          <w:rFonts w:ascii="Times New Roman" w:eastAsiaTheme="minorEastAsia" w:hAnsi="Times New Roman" w:hint="eastAsia"/>
                          <w:sz w:val="20"/>
                          <w:szCs w:val="20"/>
                          <w:lang w:eastAsia="zh-TW"/>
                        </w:rPr>
                        <w:t xml:space="preserve"> </w:t>
                      </w:r>
                      <w:r w:rsidRPr="007E0B9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Tel: +886-2-2311-</w:t>
                      </w:r>
                      <w:proofErr w:type="gramStart"/>
                      <w:r w:rsidRPr="007E0B9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0239  Fax</w:t>
                      </w:r>
                      <w:proofErr w:type="gramEnd"/>
                      <w:r w:rsidRPr="007E0B9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: +886-2-2311-6924</w:t>
                      </w:r>
                    </w:p>
                  </w:txbxContent>
                </v:textbox>
              </v:shape>
            </v:group>
          </w:pict>
        </mc:Fallback>
      </mc:AlternateContent>
    </w:r>
  </w:p>
  <w:p w:rsidR="00190775" w:rsidRDefault="007E0B9E">
    <w:pPr>
      <w:pStyle w:val="a3"/>
    </w:pPr>
    <w:r>
      <w:rPr>
        <w:noProof/>
      </w:rPr>
      <w:drawing>
        <wp:inline distT="0" distB="0" distL="0" distR="0" wp14:anchorId="7DED2A1F" wp14:editId="0E75D39D">
          <wp:extent cx="1255594" cy="1255594"/>
          <wp:effectExtent l="0" t="0" r="1905" b="1905"/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A new log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5594" cy="12555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46178" w:rsidRDefault="00D46178">
    <w:pPr>
      <w:pStyle w:val="a3"/>
    </w:pPr>
  </w:p>
  <w:p w:rsidR="008352A1" w:rsidRDefault="008352A1">
    <w:pPr>
      <w:pStyle w:val="a3"/>
    </w:pPr>
  </w:p>
  <w:p w:rsidR="00D46178" w:rsidRDefault="00D4617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C03" w:rsidRDefault="004C6C0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2A1"/>
    <w:rsid w:val="00011BDC"/>
    <w:rsid w:val="000753A6"/>
    <w:rsid w:val="00083353"/>
    <w:rsid w:val="000875F7"/>
    <w:rsid w:val="000B6049"/>
    <w:rsid w:val="000C7621"/>
    <w:rsid w:val="000D3F46"/>
    <w:rsid w:val="000E6AC6"/>
    <w:rsid w:val="000F577B"/>
    <w:rsid w:val="0010499B"/>
    <w:rsid w:val="00110318"/>
    <w:rsid w:val="00133D66"/>
    <w:rsid w:val="00172477"/>
    <w:rsid w:val="001877F7"/>
    <w:rsid w:val="00190775"/>
    <w:rsid w:val="001A0338"/>
    <w:rsid w:val="001E66F1"/>
    <w:rsid w:val="00206C40"/>
    <w:rsid w:val="00234E10"/>
    <w:rsid w:val="002518E2"/>
    <w:rsid w:val="00260A4A"/>
    <w:rsid w:val="00291278"/>
    <w:rsid w:val="002F5EBE"/>
    <w:rsid w:val="003137C0"/>
    <w:rsid w:val="00341A1E"/>
    <w:rsid w:val="00374AAB"/>
    <w:rsid w:val="003A08DA"/>
    <w:rsid w:val="003C02AD"/>
    <w:rsid w:val="003C2298"/>
    <w:rsid w:val="003D71F0"/>
    <w:rsid w:val="00426BA5"/>
    <w:rsid w:val="004C6C03"/>
    <w:rsid w:val="004F6DFA"/>
    <w:rsid w:val="004F7441"/>
    <w:rsid w:val="00502BEA"/>
    <w:rsid w:val="00557E79"/>
    <w:rsid w:val="00563BEF"/>
    <w:rsid w:val="00573A23"/>
    <w:rsid w:val="00586E10"/>
    <w:rsid w:val="00587D4A"/>
    <w:rsid w:val="00590D3F"/>
    <w:rsid w:val="005E73C5"/>
    <w:rsid w:val="006264AD"/>
    <w:rsid w:val="006614A1"/>
    <w:rsid w:val="00663B75"/>
    <w:rsid w:val="00692F17"/>
    <w:rsid w:val="006B62F2"/>
    <w:rsid w:val="006E19C8"/>
    <w:rsid w:val="006F2E28"/>
    <w:rsid w:val="007A423B"/>
    <w:rsid w:val="007C3486"/>
    <w:rsid w:val="007D4A6A"/>
    <w:rsid w:val="007E0B9E"/>
    <w:rsid w:val="007E1FDC"/>
    <w:rsid w:val="008352A1"/>
    <w:rsid w:val="00851941"/>
    <w:rsid w:val="008A60CF"/>
    <w:rsid w:val="008C0C89"/>
    <w:rsid w:val="008E1F9B"/>
    <w:rsid w:val="008E71BF"/>
    <w:rsid w:val="008E7BBE"/>
    <w:rsid w:val="00923A0F"/>
    <w:rsid w:val="00962074"/>
    <w:rsid w:val="009813BF"/>
    <w:rsid w:val="00987F17"/>
    <w:rsid w:val="00993129"/>
    <w:rsid w:val="009B1F7F"/>
    <w:rsid w:val="009B4722"/>
    <w:rsid w:val="009E0066"/>
    <w:rsid w:val="009E5257"/>
    <w:rsid w:val="00A03846"/>
    <w:rsid w:val="00A24E3F"/>
    <w:rsid w:val="00A55EBE"/>
    <w:rsid w:val="00A73F29"/>
    <w:rsid w:val="00A80370"/>
    <w:rsid w:val="00A92613"/>
    <w:rsid w:val="00B11015"/>
    <w:rsid w:val="00B51995"/>
    <w:rsid w:val="00B60564"/>
    <w:rsid w:val="00B62CB5"/>
    <w:rsid w:val="00B733B9"/>
    <w:rsid w:val="00BB6886"/>
    <w:rsid w:val="00C52B2B"/>
    <w:rsid w:val="00C750F2"/>
    <w:rsid w:val="00C933AF"/>
    <w:rsid w:val="00CA428A"/>
    <w:rsid w:val="00CB4B91"/>
    <w:rsid w:val="00CB5C86"/>
    <w:rsid w:val="00CE073F"/>
    <w:rsid w:val="00D46178"/>
    <w:rsid w:val="00DD1985"/>
    <w:rsid w:val="00E36308"/>
    <w:rsid w:val="00EC327C"/>
    <w:rsid w:val="00EC6F70"/>
    <w:rsid w:val="00F25740"/>
    <w:rsid w:val="00F34301"/>
    <w:rsid w:val="00F564E2"/>
    <w:rsid w:val="00F73CD6"/>
    <w:rsid w:val="00FA3439"/>
    <w:rsid w:val="00FB5F81"/>
    <w:rsid w:val="00FD2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2A1"/>
    <w:pPr>
      <w:widowControl w:val="0"/>
      <w:jc w:val="both"/>
    </w:pPr>
    <w:rPr>
      <w:rFonts w:ascii="Century" w:eastAsia="MS Mincho" w:hAnsi="Century" w:cs="Times New Roman"/>
      <w:sz w:val="21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2A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20"/>
      <w:szCs w:val="20"/>
      <w:lang w:eastAsia="zh-TW"/>
    </w:rPr>
  </w:style>
  <w:style w:type="character" w:customStyle="1" w:styleId="a4">
    <w:name w:val="頁首 字元"/>
    <w:basedOn w:val="a0"/>
    <w:link w:val="a3"/>
    <w:uiPriority w:val="99"/>
    <w:rsid w:val="008352A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352A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20"/>
      <w:szCs w:val="20"/>
      <w:lang w:eastAsia="zh-TW"/>
    </w:rPr>
  </w:style>
  <w:style w:type="character" w:customStyle="1" w:styleId="a6">
    <w:name w:val="頁尾 字元"/>
    <w:basedOn w:val="a0"/>
    <w:link w:val="a5"/>
    <w:uiPriority w:val="99"/>
    <w:rsid w:val="008352A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352A1"/>
    <w:pPr>
      <w:jc w:val="left"/>
    </w:pPr>
    <w:rPr>
      <w:rFonts w:asciiTheme="majorHAnsi" w:eastAsiaTheme="majorEastAsia" w:hAnsiTheme="majorHAnsi" w:cstheme="majorBidi"/>
      <w:sz w:val="18"/>
      <w:szCs w:val="18"/>
      <w:lang w:eastAsia="zh-TW"/>
    </w:rPr>
  </w:style>
  <w:style w:type="character" w:customStyle="1" w:styleId="a8">
    <w:name w:val="註解方塊文字 字元"/>
    <w:basedOn w:val="a0"/>
    <w:link w:val="a7"/>
    <w:uiPriority w:val="99"/>
    <w:semiHidden/>
    <w:rsid w:val="008352A1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7E0B9E"/>
    <w:rPr>
      <w:color w:val="0000FF" w:themeColor="hyperlink"/>
      <w:u w:val="single"/>
    </w:rPr>
  </w:style>
  <w:style w:type="paragraph" w:styleId="aa">
    <w:name w:val="Body Text"/>
    <w:basedOn w:val="a"/>
    <w:link w:val="ab"/>
    <w:rsid w:val="00291278"/>
    <w:pPr>
      <w:spacing w:line="260" w:lineRule="exact"/>
      <w:jc w:val="left"/>
    </w:pPr>
    <w:rPr>
      <w:rFonts w:ascii="Arial" w:eastAsia="標楷體" w:hAnsi="Arial" w:cs="Arial"/>
      <w:sz w:val="24"/>
    </w:rPr>
  </w:style>
  <w:style w:type="character" w:customStyle="1" w:styleId="ab">
    <w:name w:val="本文 字元"/>
    <w:basedOn w:val="a0"/>
    <w:link w:val="aa"/>
    <w:rsid w:val="00291278"/>
    <w:rPr>
      <w:rFonts w:ascii="Arial" w:eastAsia="標楷體" w:hAnsi="Arial" w:cs="Arial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2A1"/>
    <w:pPr>
      <w:widowControl w:val="0"/>
      <w:jc w:val="both"/>
    </w:pPr>
    <w:rPr>
      <w:rFonts w:ascii="Century" w:eastAsia="MS Mincho" w:hAnsi="Century" w:cs="Times New Roman"/>
      <w:sz w:val="21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2A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20"/>
      <w:szCs w:val="20"/>
      <w:lang w:eastAsia="zh-TW"/>
    </w:rPr>
  </w:style>
  <w:style w:type="character" w:customStyle="1" w:styleId="a4">
    <w:name w:val="頁首 字元"/>
    <w:basedOn w:val="a0"/>
    <w:link w:val="a3"/>
    <w:uiPriority w:val="99"/>
    <w:rsid w:val="008352A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352A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20"/>
      <w:szCs w:val="20"/>
      <w:lang w:eastAsia="zh-TW"/>
    </w:rPr>
  </w:style>
  <w:style w:type="character" w:customStyle="1" w:styleId="a6">
    <w:name w:val="頁尾 字元"/>
    <w:basedOn w:val="a0"/>
    <w:link w:val="a5"/>
    <w:uiPriority w:val="99"/>
    <w:rsid w:val="008352A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352A1"/>
    <w:pPr>
      <w:jc w:val="left"/>
    </w:pPr>
    <w:rPr>
      <w:rFonts w:asciiTheme="majorHAnsi" w:eastAsiaTheme="majorEastAsia" w:hAnsiTheme="majorHAnsi" w:cstheme="majorBidi"/>
      <w:sz w:val="18"/>
      <w:szCs w:val="18"/>
      <w:lang w:eastAsia="zh-TW"/>
    </w:rPr>
  </w:style>
  <w:style w:type="character" w:customStyle="1" w:styleId="a8">
    <w:name w:val="註解方塊文字 字元"/>
    <w:basedOn w:val="a0"/>
    <w:link w:val="a7"/>
    <w:uiPriority w:val="99"/>
    <w:semiHidden/>
    <w:rsid w:val="008352A1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7E0B9E"/>
    <w:rPr>
      <w:color w:val="0000FF" w:themeColor="hyperlink"/>
      <w:u w:val="single"/>
    </w:rPr>
  </w:style>
  <w:style w:type="paragraph" w:styleId="aa">
    <w:name w:val="Body Text"/>
    <w:basedOn w:val="a"/>
    <w:link w:val="ab"/>
    <w:rsid w:val="00291278"/>
    <w:pPr>
      <w:spacing w:line="260" w:lineRule="exact"/>
      <w:jc w:val="left"/>
    </w:pPr>
    <w:rPr>
      <w:rFonts w:ascii="Arial" w:eastAsia="標楷體" w:hAnsi="Arial" w:cs="Arial"/>
      <w:sz w:val="24"/>
    </w:rPr>
  </w:style>
  <w:style w:type="character" w:customStyle="1" w:styleId="ab">
    <w:name w:val="本文 字元"/>
    <w:basedOn w:val="a0"/>
    <w:link w:val="aa"/>
    <w:rsid w:val="00291278"/>
    <w:rPr>
      <w:rFonts w:ascii="Arial" w:eastAsia="標楷體" w:hAnsi="Arial" w:cs="Arial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mailto:nacsn@ms39.hinet.net" TargetMode="External"/><Relationship Id="rId1" Type="http://schemas.openxmlformats.org/officeDocument/2006/relationships/hyperlink" Target="mailto:nacsn@ms39.hinet.ne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92F29-CBC8-4D3F-B558-16F36FFBA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69</Words>
  <Characters>396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2019-03-14T04:39:00Z</cp:lastPrinted>
  <dcterms:created xsi:type="dcterms:W3CDTF">2019-03-14T04:15:00Z</dcterms:created>
  <dcterms:modified xsi:type="dcterms:W3CDTF">2019-03-14T07:21:00Z</dcterms:modified>
</cp:coreProperties>
</file>